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D5" w:rsidRDefault="001758F0">
      <w:pPr>
        <w:rPr>
          <w:b/>
          <w:bCs/>
        </w:rPr>
      </w:pPr>
      <w:r w:rsidRPr="001758F0">
        <w:rPr>
          <w:b/>
          <w:bCs/>
        </w:rPr>
        <w:t>How information requests can be made to KPPSC</w:t>
      </w:r>
      <w:r w:rsidR="00E847AF">
        <w:rPr>
          <w:b/>
          <w:bCs/>
        </w:rPr>
        <w:t xml:space="preserve"> under KP RTI Act 2013</w:t>
      </w:r>
      <w:r w:rsidRPr="001758F0">
        <w:rPr>
          <w:b/>
          <w:bCs/>
        </w:rPr>
        <w:t>:</w:t>
      </w:r>
    </w:p>
    <w:p w:rsidR="001758F0" w:rsidRDefault="001758F0" w:rsidP="001758F0">
      <w:r>
        <w:t>There are basically two ways through which the requester can make application/request to KPPSC for information requisition as mentioned below;</w:t>
      </w:r>
    </w:p>
    <w:p w:rsidR="001758F0" w:rsidRDefault="001758F0" w:rsidP="001758F0">
      <w:r w:rsidRPr="001758F0">
        <w:rPr>
          <w:b/>
          <w:bCs/>
        </w:rPr>
        <w:t>E-RTI:</w:t>
      </w:r>
      <w:r>
        <w:rPr>
          <w:b/>
          <w:bCs/>
        </w:rPr>
        <w:t xml:space="preserve"> </w:t>
      </w:r>
      <w:r>
        <w:t>E-RTI is an online portal where a requester can lodge a request for provision of information. The link to access E-RTI in given below;</w:t>
      </w:r>
    </w:p>
    <w:p w:rsidR="001758F0" w:rsidRDefault="001758F0" w:rsidP="001758F0">
      <w:r>
        <w:tab/>
      </w:r>
      <w:hyperlink r:id="rId7" w:history="1">
        <w:r w:rsidRPr="003E1C86">
          <w:rPr>
            <w:rStyle w:val="Hyperlink"/>
          </w:rPr>
          <w:t>https://erti.kp.gov.pk/</w:t>
        </w:r>
      </w:hyperlink>
    </w:p>
    <w:p w:rsidR="001758F0" w:rsidRDefault="001758F0" w:rsidP="001758F0">
      <w:r w:rsidRPr="001758F0">
        <w:rPr>
          <w:b/>
          <w:bCs/>
        </w:rPr>
        <w:t>Manual Request through Post-Office</w:t>
      </w:r>
      <w:r>
        <w:rPr>
          <w:b/>
          <w:bCs/>
        </w:rPr>
        <w:t xml:space="preserve">: </w:t>
      </w:r>
      <w:r>
        <w:t>A request can also make a request for provision of information using the manual way. The application/request must follow the rules as given below;</w:t>
      </w:r>
    </w:p>
    <w:p w:rsidR="001758F0" w:rsidRDefault="001758F0" w:rsidP="001758F0">
      <w:pPr>
        <w:pStyle w:val="ListParagraph"/>
        <w:numPr>
          <w:ilvl w:val="0"/>
          <w:numId w:val="1"/>
        </w:numPr>
      </w:pPr>
      <w:r>
        <w:t>It should be sent to the address of “P.I.O KPPSC”.</w:t>
      </w:r>
    </w:p>
    <w:p w:rsidR="001758F0" w:rsidRDefault="001758F0" w:rsidP="001758F0">
      <w:pPr>
        <w:pStyle w:val="ListParagraph"/>
        <w:numPr>
          <w:ilvl w:val="0"/>
          <w:numId w:val="1"/>
        </w:numPr>
      </w:pPr>
      <w:r>
        <w:t>Name of the requester, Contact number, CNIC number and signature of the requester must be present on the application/request.</w:t>
      </w:r>
    </w:p>
    <w:p w:rsidR="001758F0" w:rsidRDefault="001758F0" w:rsidP="00E847AF">
      <w:pPr>
        <w:pStyle w:val="ListParagraph"/>
        <w:numPr>
          <w:ilvl w:val="0"/>
          <w:numId w:val="1"/>
        </w:numPr>
      </w:pPr>
      <w:r>
        <w:t xml:space="preserve">The Address of the requester must be present on the application so that the </w:t>
      </w:r>
      <w:r w:rsidR="00E847AF">
        <w:t>reply/information</w:t>
      </w:r>
      <w:r>
        <w:t xml:space="preserve"> from KPPSC is sent to </w:t>
      </w:r>
      <w:r w:rsidR="00E847AF">
        <w:t>the requesters</w:t>
      </w:r>
      <w:r>
        <w:t xml:space="preserve"> address.</w:t>
      </w:r>
    </w:p>
    <w:p w:rsidR="007A0919" w:rsidRDefault="007A0919" w:rsidP="00C24783">
      <w:pPr>
        <w:spacing w:after="0"/>
        <w:rPr>
          <w:b/>
          <w:bCs/>
        </w:rPr>
      </w:pPr>
      <w:r w:rsidRPr="007A0919">
        <w:rPr>
          <w:b/>
          <w:bCs/>
        </w:rPr>
        <w:t>Details of P</w:t>
      </w:r>
      <w:r>
        <w:rPr>
          <w:b/>
          <w:bCs/>
        </w:rPr>
        <w:t>.</w:t>
      </w:r>
      <w:r w:rsidRPr="007A0919">
        <w:rPr>
          <w:b/>
          <w:bCs/>
        </w:rPr>
        <w:t>I</w:t>
      </w:r>
      <w:r>
        <w:rPr>
          <w:b/>
          <w:bCs/>
        </w:rPr>
        <w:t>.</w:t>
      </w:r>
      <w:r w:rsidRPr="007A0919">
        <w:rPr>
          <w:b/>
          <w:bCs/>
        </w:rPr>
        <w:t>O KP PSC:</w:t>
      </w:r>
    </w:p>
    <w:p w:rsidR="007A0919" w:rsidRPr="007A0919" w:rsidRDefault="007A0919" w:rsidP="0064295D">
      <w:pPr>
        <w:spacing w:after="0"/>
      </w:pPr>
      <w:r>
        <w:tab/>
        <w:t xml:space="preserve">KP Public Service Commission </w:t>
      </w:r>
      <w:r w:rsidR="0064295D">
        <w:t>appointed</w:t>
      </w:r>
      <w:r>
        <w:t xml:space="preserve"> Mr. Farhan Ullah (Manager Operation, BPS-17) as a Public Information Officer (P.I.O) w.e.f 17</w:t>
      </w:r>
      <w:r w:rsidRPr="007A0919">
        <w:rPr>
          <w:vertAlign w:val="superscript"/>
        </w:rPr>
        <w:t>th</w:t>
      </w:r>
      <w:r>
        <w:t xml:space="preserve"> August, 2022 till further orders.</w:t>
      </w:r>
      <w:bookmarkStart w:id="0" w:name="_GoBack"/>
      <w:bookmarkEnd w:id="0"/>
    </w:p>
    <w:p w:rsidR="001758F0" w:rsidRPr="001758F0" w:rsidRDefault="001758F0" w:rsidP="001758F0"/>
    <w:sectPr w:rsidR="001758F0" w:rsidRPr="00175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706" w:rsidRDefault="00E12706" w:rsidP="001758F0">
      <w:pPr>
        <w:spacing w:after="0" w:line="240" w:lineRule="auto"/>
      </w:pPr>
      <w:r>
        <w:separator/>
      </w:r>
    </w:p>
  </w:endnote>
  <w:endnote w:type="continuationSeparator" w:id="0">
    <w:p w:rsidR="00E12706" w:rsidRDefault="00E12706" w:rsidP="0017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706" w:rsidRDefault="00E12706" w:rsidP="001758F0">
      <w:pPr>
        <w:spacing w:after="0" w:line="240" w:lineRule="auto"/>
      </w:pPr>
      <w:r>
        <w:separator/>
      </w:r>
    </w:p>
  </w:footnote>
  <w:footnote w:type="continuationSeparator" w:id="0">
    <w:p w:rsidR="00E12706" w:rsidRDefault="00E12706" w:rsidP="00175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4CD1"/>
    <w:multiLevelType w:val="hybridMultilevel"/>
    <w:tmpl w:val="481A6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F0"/>
    <w:rsid w:val="001758F0"/>
    <w:rsid w:val="0064295D"/>
    <w:rsid w:val="006553D5"/>
    <w:rsid w:val="007A0919"/>
    <w:rsid w:val="00B71A6A"/>
    <w:rsid w:val="00C24783"/>
    <w:rsid w:val="00E12706"/>
    <w:rsid w:val="00E8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D0A41-F1BC-4578-8163-7EAC9696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F0"/>
  </w:style>
  <w:style w:type="paragraph" w:styleId="Footer">
    <w:name w:val="footer"/>
    <w:basedOn w:val="Normal"/>
    <w:link w:val="FooterChar"/>
    <w:uiPriority w:val="99"/>
    <w:unhideWhenUsed/>
    <w:rsid w:val="00175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8F0"/>
  </w:style>
  <w:style w:type="character" w:styleId="Hyperlink">
    <w:name w:val="Hyperlink"/>
    <w:basedOn w:val="DefaultParagraphFont"/>
    <w:uiPriority w:val="99"/>
    <w:unhideWhenUsed/>
    <w:rsid w:val="001758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ti.kp.gov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PCLAB</dc:creator>
  <cp:keywords/>
  <dc:description/>
  <cp:lastModifiedBy>PCLAB</cp:lastModifiedBy>
  <cp:revision>4</cp:revision>
  <dcterms:created xsi:type="dcterms:W3CDTF">2022-08-26T09:31:00Z</dcterms:created>
  <dcterms:modified xsi:type="dcterms:W3CDTF">2023-01-31T07:37:00Z</dcterms:modified>
</cp:coreProperties>
</file>